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EB86" w14:textId="77777777" w:rsidR="006E2295" w:rsidRDefault="006E2295">
      <w:pPr>
        <w:pStyle w:val="BodyText"/>
      </w:pPr>
    </w:p>
    <w:p w14:paraId="4B5F195E" w14:textId="77777777" w:rsidR="006E2295" w:rsidRDefault="006E2295">
      <w:pPr>
        <w:pStyle w:val="BodyText"/>
      </w:pPr>
    </w:p>
    <w:p w14:paraId="1A5D1301" w14:textId="77777777" w:rsidR="006E2295" w:rsidRDefault="006E2295">
      <w:pPr>
        <w:pStyle w:val="BodyText"/>
      </w:pPr>
    </w:p>
    <w:p w14:paraId="7FAECE66" w14:textId="77777777" w:rsidR="006E2295" w:rsidRDefault="006E2295">
      <w:pPr>
        <w:pStyle w:val="BodyText"/>
      </w:pPr>
    </w:p>
    <w:p w14:paraId="7031125E" w14:textId="77777777" w:rsidR="00CC6AD2" w:rsidRDefault="00CC6AD2">
      <w:pPr>
        <w:pStyle w:val="BodyText"/>
      </w:pPr>
    </w:p>
    <w:p w14:paraId="259A8EF8" w14:textId="77777777" w:rsidR="006E2295" w:rsidRDefault="006E2295">
      <w:pPr>
        <w:pStyle w:val="BodyText"/>
        <w:jc w:val="center"/>
        <w:rPr>
          <w:b/>
        </w:rPr>
      </w:pPr>
      <w:r>
        <w:rPr>
          <w:b/>
        </w:rPr>
        <w:t>NOTICE OF FINAL SETTLEMENT</w:t>
      </w:r>
    </w:p>
    <w:p w14:paraId="356B8C72" w14:textId="77777777" w:rsidR="006E2295" w:rsidRDefault="006E2295">
      <w:pPr>
        <w:pStyle w:val="BodyText"/>
      </w:pPr>
    </w:p>
    <w:p w14:paraId="79F7CEC6" w14:textId="77777777" w:rsidR="006E2295" w:rsidRDefault="006E2295">
      <w:pPr>
        <w:pStyle w:val="BodyText"/>
      </w:pPr>
    </w:p>
    <w:p w14:paraId="32C46835" w14:textId="77777777" w:rsidR="0089441B" w:rsidRDefault="0089441B">
      <w:pPr>
        <w:pStyle w:val="BodyText"/>
      </w:pPr>
    </w:p>
    <w:p w14:paraId="33DE90D9" w14:textId="7842B57B" w:rsidR="006E2295" w:rsidRPr="0089441B"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391C7A">
        <w:rPr>
          <w:sz w:val="22"/>
          <w:szCs w:val="22"/>
        </w:rPr>
        <w:t xml:space="preserve"> </w:t>
      </w:r>
      <w:r w:rsidR="00B9699F" w:rsidRPr="00B9699F">
        <w:rPr>
          <w:sz w:val="22"/>
          <w:szCs w:val="22"/>
        </w:rPr>
        <w:t>August</w:t>
      </w:r>
      <w:r w:rsidR="00391C7A" w:rsidRPr="00B9699F">
        <w:rPr>
          <w:sz w:val="22"/>
          <w:szCs w:val="22"/>
        </w:rPr>
        <w:t xml:space="preserve"> </w:t>
      </w:r>
      <w:r w:rsidR="00B9699F" w:rsidRPr="00B9699F">
        <w:rPr>
          <w:sz w:val="22"/>
          <w:szCs w:val="22"/>
        </w:rPr>
        <w:t>23</w:t>
      </w:r>
      <w:r w:rsidR="00391C7A" w:rsidRPr="00B9699F">
        <w:rPr>
          <w:sz w:val="22"/>
          <w:szCs w:val="22"/>
        </w:rPr>
        <w:t>, 2021</w:t>
      </w:r>
      <w:r w:rsidR="00391C7A">
        <w:rPr>
          <w:sz w:val="22"/>
          <w:szCs w:val="22"/>
        </w:rPr>
        <w:t xml:space="preserve"> </w:t>
      </w:r>
      <w:r w:rsidR="00040C9D" w:rsidRPr="00A86708">
        <w:rPr>
          <w:sz w:val="22"/>
          <w:szCs w:val="22"/>
        </w:rPr>
        <w:t>on</w:t>
      </w:r>
      <w:r w:rsidR="00B10979">
        <w:rPr>
          <w:sz w:val="22"/>
          <w:szCs w:val="22"/>
        </w:rPr>
        <w:t xml:space="preserve"> Contract </w:t>
      </w:r>
      <w:r w:rsidR="009A049A">
        <w:rPr>
          <w:b/>
          <w:sz w:val="22"/>
          <w:szCs w:val="22"/>
        </w:rPr>
        <w:t>T009794</w:t>
      </w:r>
      <w:r w:rsidR="00BC6334">
        <w:rPr>
          <w:b/>
          <w:sz w:val="22"/>
          <w:szCs w:val="22"/>
        </w:rPr>
        <w:t xml:space="preserve"> </w:t>
      </w:r>
      <w:r w:rsidRPr="00A86708">
        <w:rPr>
          <w:sz w:val="22"/>
          <w:szCs w:val="22"/>
        </w:rPr>
        <w:t xml:space="preserve">for </w:t>
      </w:r>
      <w:r w:rsidR="00D3531F" w:rsidRPr="0089441B">
        <w:rPr>
          <w:sz w:val="22"/>
          <w:szCs w:val="22"/>
        </w:rPr>
        <w:t xml:space="preserve">the </w:t>
      </w:r>
      <w:r w:rsidR="009A049A">
        <w:rPr>
          <w:sz w:val="22"/>
          <w:szCs w:val="22"/>
        </w:rPr>
        <w:t xml:space="preserve">CASCADE AVE OVER CHEYENNE RUN BRIDGE REPLACEMENT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and</w:t>
      </w:r>
      <w:r w:rsidR="00E6761B">
        <w:rPr>
          <w:sz w:val="22"/>
          <w:szCs w:val="22"/>
        </w:rPr>
        <w:t xml:space="preserve"> </w:t>
      </w:r>
      <w:r w:rsidR="009A049A">
        <w:rPr>
          <w:sz w:val="22"/>
          <w:szCs w:val="22"/>
        </w:rPr>
        <w:t>NATIVE SUN</w:t>
      </w:r>
      <w:r w:rsidR="00F644D1">
        <w:rPr>
          <w:sz w:val="22"/>
          <w:szCs w:val="22"/>
        </w:rPr>
        <w:t xml:space="preserve"> </w:t>
      </w:r>
      <w:r w:rsidR="00391C7A">
        <w:rPr>
          <w:sz w:val="22"/>
          <w:szCs w:val="22"/>
        </w:rPr>
        <w:t>of</w:t>
      </w:r>
      <w:r w:rsidR="00FD0434">
        <w:rPr>
          <w:sz w:val="22"/>
          <w:szCs w:val="22"/>
        </w:rPr>
        <w:t xml:space="preserve"> </w:t>
      </w:r>
      <w:r w:rsidR="009A049A">
        <w:rPr>
          <w:sz w:val="22"/>
          <w:szCs w:val="22"/>
        </w:rPr>
        <w:t>Colorado Springs, CO.</w:t>
      </w:r>
    </w:p>
    <w:p w14:paraId="7C679544" w14:textId="77777777" w:rsidR="006E2295" w:rsidRPr="0089441B" w:rsidRDefault="006E2295" w:rsidP="000556F0">
      <w:pPr>
        <w:jc w:val="both"/>
        <w:rPr>
          <w:rFonts w:ascii="Arial" w:hAnsi="Arial"/>
          <w:sz w:val="22"/>
          <w:szCs w:val="22"/>
        </w:rPr>
      </w:pPr>
    </w:p>
    <w:p w14:paraId="2CD65A00" w14:textId="1EF1A031" w:rsidR="006E2295" w:rsidRPr="00F644D1" w:rsidRDefault="006E2295" w:rsidP="00143D5F">
      <w:pPr>
        <w:jc w:val="both"/>
        <w:rPr>
          <w:rFonts w:ascii="Arial" w:hAnsi="Arial"/>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r w:rsidR="00A94889">
        <w:rPr>
          <w:rFonts w:ascii="Arial" w:hAnsi="Arial"/>
          <w:b/>
          <w:sz w:val="22"/>
          <w:szCs w:val="22"/>
        </w:rPr>
        <w:t xml:space="preserve"> </w:t>
      </w:r>
      <w:r w:rsidR="00B9699F" w:rsidRPr="00B9699F">
        <w:rPr>
          <w:rFonts w:ascii="Arial" w:hAnsi="Arial"/>
          <w:b/>
          <w:sz w:val="22"/>
          <w:szCs w:val="22"/>
        </w:rPr>
        <w:t>August</w:t>
      </w:r>
      <w:r w:rsidR="00F644D1" w:rsidRPr="00B9699F">
        <w:rPr>
          <w:rFonts w:ascii="Arial" w:hAnsi="Arial"/>
          <w:b/>
          <w:sz w:val="22"/>
          <w:szCs w:val="22"/>
        </w:rPr>
        <w:t xml:space="preserve"> </w:t>
      </w:r>
      <w:r w:rsidR="00B9699F" w:rsidRPr="00B9699F">
        <w:rPr>
          <w:rFonts w:ascii="Arial" w:hAnsi="Arial"/>
          <w:b/>
          <w:sz w:val="22"/>
          <w:szCs w:val="22"/>
        </w:rPr>
        <w:t>23</w:t>
      </w:r>
      <w:r w:rsidR="00391C7A" w:rsidRPr="00B9699F">
        <w:rPr>
          <w:rFonts w:ascii="Arial" w:hAnsi="Arial"/>
          <w:b/>
          <w:sz w:val="22"/>
          <w:szCs w:val="22"/>
        </w:rPr>
        <w:t>, 2021.</w:t>
      </w:r>
      <w:r w:rsidR="00E6761B">
        <w:rPr>
          <w:rFonts w:ascii="Arial" w:hAnsi="Arial"/>
          <w:b/>
          <w:sz w:val="22"/>
          <w:szCs w:val="22"/>
        </w:rPr>
        <w:t xml:space="preserve">  </w:t>
      </w:r>
      <w:r w:rsidR="00143D5F" w:rsidRPr="00F644D1">
        <w:rPr>
          <w:rFonts w:ascii="Arial" w:hAnsi="Arial"/>
          <w:sz w:val="22"/>
          <w:szCs w:val="22"/>
        </w:rPr>
        <w:t>Claims must be submitted to City of Colorado Springs Procurement Services Division, Attn: Procurement Services Man</w:t>
      </w:r>
      <w:r w:rsidR="00F644D1">
        <w:rPr>
          <w:rFonts w:ascii="Arial" w:hAnsi="Arial"/>
          <w:sz w:val="22"/>
          <w:szCs w:val="22"/>
        </w:rPr>
        <w:t>ager, City Hall 107 N. Nevada</w:t>
      </w:r>
      <w:r w:rsidR="00143D5F" w:rsidRPr="00F644D1">
        <w:rPr>
          <w:rFonts w:ascii="Arial" w:hAnsi="Arial"/>
          <w:sz w:val="22"/>
          <w:szCs w:val="22"/>
        </w:rPr>
        <w:t xml:space="preserve"> Avenue Suite 125 Colorado Springs CO 80903.</w:t>
      </w:r>
    </w:p>
    <w:p w14:paraId="36477510" w14:textId="77777777" w:rsidR="006E2295" w:rsidRPr="00A86708" w:rsidRDefault="006E2295">
      <w:pPr>
        <w:rPr>
          <w:rFonts w:ascii="Arial" w:hAnsi="Arial"/>
          <w:sz w:val="22"/>
          <w:szCs w:val="22"/>
        </w:rPr>
      </w:pPr>
    </w:p>
    <w:p w14:paraId="6E62B017" w14:textId="4C705166"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B9699F" w:rsidRPr="00B9699F">
        <w:rPr>
          <w:rFonts w:ascii="Arial" w:hAnsi="Arial"/>
          <w:sz w:val="22"/>
          <w:szCs w:val="22"/>
        </w:rPr>
        <w:t>July</w:t>
      </w:r>
      <w:r w:rsidR="00391C7A" w:rsidRPr="00B9699F">
        <w:rPr>
          <w:rFonts w:ascii="Arial" w:hAnsi="Arial"/>
          <w:sz w:val="22"/>
          <w:szCs w:val="22"/>
        </w:rPr>
        <w:t xml:space="preserve"> </w:t>
      </w:r>
      <w:r w:rsidR="00B9699F" w:rsidRPr="00B9699F">
        <w:rPr>
          <w:rFonts w:ascii="Arial" w:hAnsi="Arial"/>
          <w:sz w:val="22"/>
          <w:szCs w:val="22"/>
        </w:rPr>
        <w:t>26</w:t>
      </w:r>
      <w:r w:rsidR="00E6761B" w:rsidRPr="00B9699F">
        <w:rPr>
          <w:rFonts w:ascii="Arial" w:hAnsi="Arial"/>
          <w:sz w:val="22"/>
          <w:szCs w:val="22"/>
        </w:rPr>
        <w:t>, 20</w:t>
      </w:r>
      <w:r w:rsidR="00391C7A" w:rsidRPr="00B9699F">
        <w:rPr>
          <w:rFonts w:ascii="Arial" w:hAnsi="Arial"/>
          <w:sz w:val="22"/>
          <w:szCs w:val="22"/>
        </w:rPr>
        <w:t>21</w:t>
      </w:r>
      <w:r w:rsidR="00E6761B" w:rsidRPr="00B9699F">
        <w:rPr>
          <w:rFonts w:ascii="Arial" w:hAnsi="Arial"/>
          <w:sz w:val="22"/>
          <w:szCs w:val="22"/>
        </w:rPr>
        <w:t xml:space="preserve"> and </w:t>
      </w:r>
      <w:r w:rsidR="00B9699F" w:rsidRPr="00B9699F">
        <w:rPr>
          <w:rFonts w:ascii="Arial" w:hAnsi="Arial"/>
          <w:sz w:val="22"/>
          <w:szCs w:val="22"/>
        </w:rPr>
        <w:t>August</w:t>
      </w:r>
      <w:r w:rsidR="00E6761B" w:rsidRPr="00B9699F">
        <w:rPr>
          <w:rFonts w:ascii="Arial" w:hAnsi="Arial"/>
          <w:sz w:val="22"/>
          <w:szCs w:val="22"/>
        </w:rPr>
        <w:t xml:space="preserve"> </w:t>
      </w:r>
      <w:r w:rsidR="00B9699F" w:rsidRPr="00B9699F">
        <w:rPr>
          <w:rFonts w:ascii="Arial" w:hAnsi="Arial"/>
          <w:sz w:val="22"/>
          <w:szCs w:val="22"/>
        </w:rPr>
        <w:t>2</w:t>
      </w:r>
      <w:r w:rsidR="00E6761B" w:rsidRPr="00B9699F">
        <w:rPr>
          <w:rFonts w:ascii="Arial" w:hAnsi="Arial"/>
          <w:sz w:val="22"/>
          <w:szCs w:val="22"/>
        </w:rPr>
        <w:t>, 20</w:t>
      </w:r>
      <w:r w:rsidR="00391C7A" w:rsidRPr="00B9699F">
        <w:rPr>
          <w:rFonts w:ascii="Arial" w:hAnsi="Arial"/>
          <w:sz w:val="22"/>
          <w:szCs w:val="22"/>
        </w:rPr>
        <w:t>21</w:t>
      </w:r>
    </w:p>
    <w:p w14:paraId="5B0A54EB" w14:textId="77777777" w:rsidR="006E2295" w:rsidRPr="00A86708" w:rsidRDefault="006E2295">
      <w:pPr>
        <w:rPr>
          <w:rFonts w:ascii="Arial" w:hAnsi="Arial"/>
          <w:sz w:val="22"/>
          <w:szCs w:val="22"/>
        </w:rPr>
      </w:pPr>
    </w:p>
    <w:p w14:paraId="3668B13C" w14:textId="77777777" w:rsidR="006E2295" w:rsidRPr="00A86708" w:rsidRDefault="006E2295">
      <w:pPr>
        <w:ind w:left="1440"/>
        <w:rPr>
          <w:rFonts w:ascii="Arial" w:hAnsi="Arial"/>
          <w:sz w:val="22"/>
          <w:szCs w:val="22"/>
        </w:rPr>
      </w:pPr>
      <w:r w:rsidRPr="00A86708">
        <w:rPr>
          <w:rFonts w:ascii="Arial" w:hAnsi="Arial"/>
          <w:sz w:val="22"/>
          <w:szCs w:val="22"/>
        </w:rPr>
        <w:t xml:space="preserve">          </w:t>
      </w:r>
    </w:p>
    <w:p w14:paraId="696419EB" w14:textId="77777777"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AE"/>
    <w:rsid w:val="00040C9D"/>
    <w:rsid w:val="00042F81"/>
    <w:rsid w:val="000556F0"/>
    <w:rsid w:val="00056999"/>
    <w:rsid w:val="000923A5"/>
    <w:rsid w:val="000C1CCD"/>
    <w:rsid w:val="000D75B9"/>
    <w:rsid w:val="000E3186"/>
    <w:rsid w:val="0011202A"/>
    <w:rsid w:val="00120D3E"/>
    <w:rsid w:val="00134DE9"/>
    <w:rsid w:val="00143D5F"/>
    <w:rsid w:val="00197133"/>
    <w:rsid w:val="001B65AF"/>
    <w:rsid w:val="001F5AD6"/>
    <w:rsid w:val="00205040"/>
    <w:rsid w:val="002141A8"/>
    <w:rsid w:val="0028141D"/>
    <w:rsid w:val="00281EAE"/>
    <w:rsid w:val="00295D0F"/>
    <w:rsid w:val="002A22F1"/>
    <w:rsid w:val="002B4A62"/>
    <w:rsid w:val="002F7E66"/>
    <w:rsid w:val="003043AA"/>
    <w:rsid w:val="00334E88"/>
    <w:rsid w:val="00357918"/>
    <w:rsid w:val="00367CFE"/>
    <w:rsid w:val="00386842"/>
    <w:rsid w:val="00391C7A"/>
    <w:rsid w:val="003F4615"/>
    <w:rsid w:val="00426887"/>
    <w:rsid w:val="00474D1A"/>
    <w:rsid w:val="004827CA"/>
    <w:rsid w:val="004F7153"/>
    <w:rsid w:val="005D496B"/>
    <w:rsid w:val="00635407"/>
    <w:rsid w:val="0064076A"/>
    <w:rsid w:val="00645322"/>
    <w:rsid w:val="00693BB1"/>
    <w:rsid w:val="006A5730"/>
    <w:rsid w:val="006E2295"/>
    <w:rsid w:val="007103D5"/>
    <w:rsid w:val="007130A4"/>
    <w:rsid w:val="00715C27"/>
    <w:rsid w:val="0072517B"/>
    <w:rsid w:val="007515BB"/>
    <w:rsid w:val="00765A36"/>
    <w:rsid w:val="007A55BF"/>
    <w:rsid w:val="007D6C17"/>
    <w:rsid w:val="007F3841"/>
    <w:rsid w:val="00882BE7"/>
    <w:rsid w:val="0089441B"/>
    <w:rsid w:val="008B666E"/>
    <w:rsid w:val="008D32F6"/>
    <w:rsid w:val="008F4B07"/>
    <w:rsid w:val="0092721F"/>
    <w:rsid w:val="0095738C"/>
    <w:rsid w:val="009A049A"/>
    <w:rsid w:val="009E2E1A"/>
    <w:rsid w:val="00A70DFB"/>
    <w:rsid w:val="00A86708"/>
    <w:rsid w:val="00A94889"/>
    <w:rsid w:val="00AB11B6"/>
    <w:rsid w:val="00AC45FC"/>
    <w:rsid w:val="00B10979"/>
    <w:rsid w:val="00B14FAA"/>
    <w:rsid w:val="00B3177A"/>
    <w:rsid w:val="00B342C4"/>
    <w:rsid w:val="00B425AC"/>
    <w:rsid w:val="00B43B02"/>
    <w:rsid w:val="00B76440"/>
    <w:rsid w:val="00B85797"/>
    <w:rsid w:val="00B9699F"/>
    <w:rsid w:val="00BC6334"/>
    <w:rsid w:val="00C11841"/>
    <w:rsid w:val="00C17BB0"/>
    <w:rsid w:val="00C200CB"/>
    <w:rsid w:val="00C277BB"/>
    <w:rsid w:val="00C869B2"/>
    <w:rsid w:val="00CC6AD2"/>
    <w:rsid w:val="00CE0BCA"/>
    <w:rsid w:val="00D17126"/>
    <w:rsid w:val="00D3531F"/>
    <w:rsid w:val="00D37FDD"/>
    <w:rsid w:val="00DE6A9E"/>
    <w:rsid w:val="00DF0427"/>
    <w:rsid w:val="00E14BAA"/>
    <w:rsid w:val="00E3035A"/>
    <w:rsid w:val="00E6761B"/>
    <w:rsid w:val="00E733AF"/>
    <w:rsid w:val="00E844C6"/>
    <w:rsid w:val="00EA489A"/>
    <w:rsid w:val="00EB36A4"/>
    <w:rsid w:val="00EC28CA"/>
    <w:rsid w:val="00EF1BA5"/>
    <w:rsid w:val="00F644D1"/>
    <w:rsid w:val="00F64BD7"/>
    <w:rsid w:val="00F715F1"/>
    <w:rsid w:val="00FB372F"/>
    <w:rsid w:val="00FC4A94"/>
    <w:rsid w:val="00FD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9817D"/>
  <w15:docId w15:val="{19EF3405-CF28-486E-B9C7-604490CC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Stark, Deanna M</cp:lastModifiedBy>
  <cp:revision>4</cp:revision>
  <cp:lastPrinted>2015-10-14T21:53:00Z</cp:lastPrinted>
  <dcterms:created xsi:type="dcterms:W3CDTF">2021-06-21T15:46:00Z</dcterms:created>
  <dcterms:modified xsi:type="dcterms:W3CDTF">2021-07-19T15:14:00Z</dcterms:modified>
</cp:coreProperties>
</file>