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78" w:rsidRDefault="00731C78" w:rsidP="00731C78">
      <w:pPr>
        <w:rPr>
          <w:rFonts w:ascii="Arial" w:hAnsi="Arial" w:cs="Arial"/>
          <w:b/>
        </w:rPr>
      </w:pPr>
    </w:p>
    <w:p w:rsidR="00731C78" w:rsidRDefault="00731C78" w:rsidP="00731C78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6D2601C" wp14:editId="7FBE0BDA">
            <wp:extent cx="1565564" cy="861060"/>
            <wp:effectExtent l="0" t="0" r="0" b="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64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93" w:rsidRPr="00174351" w:rsidRDefault="003A1093" w:rsidP="003A1093">
      <w:pPr>
        <w:rPr>
          <w:rFonts w:ascii="Arial" w:hAnsi="Arial" w:cs="Arial"/>
          <w:b/>
          <w:sz w:val="22"/>
          <w:szCs w:val="22"/>
        </w:rPr>
      </w:pPr>
    </w:p>
    <w:p w:rsidR="003A1093" w:rsidRPr="00174351" w:rsidRDefault="003A1093" w:rsidP="003A1093">
      <w:pPr>
        <w:rPr>
          <w:rFonts w:ascii="Arial" w:hAnsi="Arial" w:cs="Arial"/>
          <w:b/>
          <w:sz w:val="22"/>
          <w:szCs w:val="22"/>
        </w:rPr>
      </w:pPr>
    </w:p>
    <w:p w:rsidR="003A1093" w:rsidRPr="00174351" w:rsidRDefault="003A1093" w:rsidP="003A1093">
      <w:pPr>
        <w:rPr>
          <w:rFonts w:ascii="Arial" w:hAnsi="Arial" w:cs="Arial"/>
          <w:b/>
          <w:sz w:val="22"/>
          <w:szCs w:val="22"/>
        </w:rPr>
      </w:pPr>
      <w:r w:rsidRPr="00174351">
        <w:rPr>
          <w:rFonts w:ascii="Arial" w:hAnsi="Arial" w:cs="Arial"/>
          <w:b/>
          <w:sz w:val="22"/>
          <w:szCs w:val="22"/>
        </w:rPr>
        <w:t>PUBLIC ART COMMISSION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February 19th 4</w:t>
      </w:r>
      <w:r w:rsidR="00E43CB5">
        <w:rPr>
          <w:rFonts w:ascii="Arial" w:hAnsi="Arial" w:cs="Arial"/>
          <w:sz w:val="22"/>
          <w:szCs w:val="22"/>
        </w:rPr>
        <w:t xml:space="preserve"> </w:t>
      </w:r>
      <w:r w:rsidRPr="00174351">
        <w:rPr>
          <w:rFonts w:ascii="Arial" w:hAnsi="Arial" w:cs="Arial"/>
          <w:sz w:val="22"/>
          <w:szCs w:val="22"/>
        </w:rPr>
        <w:t>p</w:t>
      </w:r>
      <w:r w:rsidR="00E43CB5">
        <w:rPr>
          <w:rFonts w:ascii="Arial" w:hAnsi="Arial" w:cs="Arial"/>
          <w:sz w:val="22"/>
          <w:szCs w:val="22"/>
        </w:rPr>
        <w:t>.</w:t>
      </w:r>
      <w:r w:rsidRPr="00174351">
        <w:rPr>
          <w:rFonts w:ascii="Arial" w:hAnsi="Arial" w:cs="Arial"/>
          <w:sz w:val="22"/>
          <w:szCs w:val="22"/>
        </w:rPr>
        <w:t>m</w:t>
      </w:r>
      <w:r w:rsidR="00E43CB5">
        <w:rPr>
          <w:rFonts w:ascii="Arial" w:hAnsi="Arial" w:cs="Arial"/>
          <w:sz w:val="22"/>
          <w:szCs w:val="22"/>
        </w:rPr>
        <w:t>.</w:t>
      </w:r>
      <w:r w:rsidRPr="00174351">
        <w:rPr>
          <w:rFonts w:ascii="Arial" w:hAnsi="Arial" w:cs="Arial"/>
          <w:sz w:val="22"/>
          <w:szCs w:val="22"/>
        </w:rPr>
        <w:t xml:space="preserve"> 2019 meeting Pikes Peak Room City Hall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</w:p>
    <w:p w:rsidR="003A1093" w:rsidRPr="00174351" w:rsidRDefault="00E43CB5" w:rsidP="003A1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called to order 4:</w:t>
      </w:r>
      <w:r w:rsidR="003A1093" w:rsidRPr="00174351">
        <w:rPr>
          <w:rFonts w:ascii="Arial" w:hAnsi="Arial" w:cs="Arial"/>
          <w:sz w:val="22"/>
          <w:szCs w:val="22"/>
        </w:rPr>
        <w:t>06pm by the Chair Bernard Byers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In Attendance: Voting members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proofErr w:type="gramStart"/>
      <w:r w:rsidRPr="00174351">
        <w:rPr>
          <w:rFonts w:ascii="Arial" w:hAnsi="Arial" w:cs="Arial"/>
          <w:sz w:val="22"/>
          <w:szCs w:val="22"/>
        </w:rPr>
        <w:t>Bernard Byers (C), Sandy Friedman (VC) Kim Polomka.</w:t>
      </w:r>
      <w:proofErr w:type="gramEnd"/>
      <w:r w:rsidRPr="00174351">
        <w:rPr>
          <w:rFonts w:ascii="Arial" w:hAnsi="Arial" w:cs="Arial"/>
          <w:sz w:val="22"/>
          <w:szCs w:val="22"/>
        </w:rPr>
        <w:t xml:space="preserve"> (Sec), Lisa Cross,</w:t>
      </w:r>
      <w:r w:rsidR="00E43CB5">
        <w:rPr>
          <w:rFonts w:ascii="Arial" w:hAnsi="Arial" w:cs="Arial"/>
          <w:sz w:val="22"/>
          <w:szCs w:val="22"/>
        </w:rPr>
        <w:t xml:space="preserve"> Marta Lacombe</w:t>
      </w:r>
      <w:r>
        <w:rPr>
          <w:rFonts w:ascii="Arial" w:hAnsi="Arial" w:cs="Arial"/>
          <w:sz w:val="22"/>
          <w:szCs w:val="22"/>
        </w:rPr>
        <w:t xml:space="preserve">, Joanna Crosby, </w:t>
      </w:r>
      <w:r w:rsidRPr="00174351">
        <w:rPr>
          <w:rFonts w:ascii="Arial" w:hAnsi="Arial" w:cs="Arial"/>
          <w:sz w:val="22"/>
          <w:szCs w:val="22"/>
        </w:rPr>
        <w:t>and Sarah Stonestreet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Youth Ambassadors: Nich</w:t>
      </w:r>
      <w:r>
        <w:rPr>
          <w:rFonts w:ascii="Arial" w:hAnsi="Arial" w:cs="Arial"/>
          <w:sz w:val="22"/>
          <w:szCs w:val="22"/>
        </w:rPr>
        <w:t>olas (Cee) Tuma,</w:t>
      </w:r>
      <w:r w:rsidRPr="00174351">
        <w:rPr>
          <w:rFonts w:ascii="Arial" w:hAnsi="Arial" w:cs="Arial"/>
          <w:sz w:val="22"/>
          <w:szCs w:val="22"/>
        </w:rPr>
        <w:t xml:space="preserve"> Malia Pereira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Absent: Thomas Walker</w:t>
      </w:r>
      <w:r w:rsidR="00E43CB5">
        <w:rPr>
          <w:rFonts w:ascii="Arial" w:hAnsi="Arial" w:cs="Arial"/>
          <w:sz w:val="22"/>
          <w:szCs w:val="22"/>
        </w:rPr>
        <w:t>, Hillary D</w:t>
      </w:r>
      <w:r w:rsidRPr="00174351">
        <w:rPr>
          <w:rFonts w:ascii="Arial" w:hAnsi="Arial" w:cs="Arial"/>
          <w:sz w:val="22"/>
          <w:szCs w:val="22"/>
        </w:rPr>
        <w:t xml:space="preserve">odge (PPLD) </w:t>
      </w:r>
      <w:r w:rsidR="00E43CB5">
        <w:rPr>
          <w:rFonts w:ascii="Arial" w:hAnsi="Arial" w:cs="Arial"/>
          <w:sz w:val="22"/>
          <w:szCs w:val="22"/>
        </w:rPr>
        <w:t>Maximus Wil</w:t>
      </w:r>
      <w:r w:rsidRPr="00174351">
        <w:rPr>
          <w:rFonts w:ascii="Arial" w:hAnsi="Arial" w:cs="Arial"/>
          <w:sz w:val="22"/>
          <w:szCs w:val="22"/>
        </w:rPr>
        <w:t>hite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City Staff Ted Skroback (Communication</w:t>
      </w:r>
      <w:r w:rsidR="00E43CB5">
        <w:rPr>
          <w:rFonts w:ascii="Arial" w:hAnsi="Arial" w:cs="Arial"/>
          <w:sz w:val="22"/>
          <w:szCs w:val="22"/>
        </w:rPr>
        <w:t>s</w:t>
      </w:r>
      <w:r w:rsidRPr="00174351">
        <w:rPr>
          <w:rFonts w:ascii="Arial" w:hAnsi="Arial" w:cs="Arial"/>
          <w:sz w:val="22"/>
          <w:szCs w:val="22"/>
        </w:rPr>
        <w:t xml:space="preserve"> Specialist) 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Matt Mayberry (</w:t>
      </w:r>
      <w:r w:rsidRPr="00174351">
        <w:rPr>
          <w:rFonts w:ascii="Arial" w:eastAsia="Times New Roman" w:hAnsi="Arial" w:cs="Arial"/>
          <w:bCs/>
          <w:sz w:val="22"/>
          <w:szCs w:val="22"/>
        </w:rPr>
        <w:t>Cultural Service</w:t>
      </w:r>
      <w:r w:rsidR="00E43CB5">
        <w:rPr>
          <w:rFonts w:ascii="Arial" w:eastAsia="Times New Roman" w:hAnsi="Arial" w:cs="Arial"/>
          <w:bCs/>
          <w:sz w:val="22"/>
          <w:szCs w:val="22"/>
        </w:rPr>
        <w:t>s</w:t>
      </w:r>
      <w:r w:rsidRPr="00174351">
        <w:rPr>
          <w:rFonts w:ascii="Arial" w:eastAsia="Times New Roman" w:hAnsi="Arial" w:cs="Arial"/>
          <w:sz w:val="22"/>
          <w:szCs w:val="22"/>
          <w:shd w:val="clear" w:color="auto" w:fill="FFFFFF"/>
        </w:rPr>
        <w:t> Manager/Director</w:t>
      </w:r>
      <w:r w:rsidRPr="00174351">
        <w:rPr>
          <w:rFonts w:ascii="Arial" w:hAnsi="Arial" w:cs="Arial"/>
          <w:sz w:val="22"/>
          <w:szCs w:val="22"/>
        </w:rPr>
        <w:t>)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 xml:space="preserve">Council representative: Tom Strand  </w:t>
      </w:r>
    </w:p>
    <w:p w:rsidR="003A1093" w:rsidRPr="00E43CB5" w:rsidRDefault="003A1093" w:rsidP="003A1093">
      <w:pPr>
        <w:rPr>
          <w:rFonts w:ascii="Arial" w:hAnsi="Arial" w:cs="Arial"/>
          <w:b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David Siegel, Parks Board Representative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Cami Bremer</w:t>
      </w:r>
      <w:r w:rsidRPr="00174351">
        <w:rPr>
          <w:rFonts w:ascii="Arial" w:eastAsia="Times New Roman" w:hAnsi="Arial" w:cs="Arial"/>
          <w:sz w:val="22"/>
          <w:szCs w:val="22"/>
        </w:rPr>
        <w:t xml:space="preserve"> District 3, County Commissioner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t>Guests: AMP</w:t>
      </w:r>
      <w:r w:rsidR="00E43CB5">
        <w:rPr>
          <w:rFonts w:ascii="Arial" w:eastAsia="Times New Roman" w:hAnsi="Arial" w:cs="Arial"/>
          <w:sz w:val="22"/>
          <w:szCs w:val="22"/>
        </w:rPr>
        <w:t>A (Art Management &amp; Planning A</w:t>
      </w:r>
      <w:r w:rsidRPr="00174351">
        <w:rPr>
          <w:rFonts w:ascii="Arial" w:eastAsia="Times New Roman" w:hAnsi="Arial" w:cs="Arial"/>
          <w:sz w:val="22"/>
          <w:szCs w:val="22"/>
        </w:rPr>
        <w:t>ssociates Inc.)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t>Kendall Peterson, Project Coordinator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t>Rachel Cain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t>Brian Corrigan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 xml:space="preserve">Approval of minutes 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Moved Vice chair, Seconded Commissioner Lacombe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  <w:r w:rsidRPr="00174351">
        <w:rPr>
          <w:rFonts w:ascii="Arial" w:hAnsi="Arial" w:cs="Arial"/>
          <w:sz w:val="22"/>
          <w:szCs w:val="22"/>
        </w:rPr>
        <w:t>Members and guests were subjected to the PAC video feed presentation to the Work Session of Ci</w:t>
      </w:r>
      <w:r>
        <w:rPr>
          <w:rFonts w:ascii="Arial" w:hAnsi="Arial" w:cs="Arial"/>
          <w:sz w:val="22"/>
          <w:szCs w:val="22"/>
        </w:rPr>
        <w:t>ty council.</w:t>
      </w:r>
      <w:r w:rsidR="00E43CB5">
        <w:rPr>
          <w:rFonts w:ascii="Arial" w:hAnsi="Arial" w:cs="Arial"/>
          <w:sz w:val="22"/>
          <w:szCs w:val="22"/>
        </w:rPr>
        <w:t xml:space="preserve"> </w:t>
      </w:r>
      <w:r w:rsidRPr="00174351">
        <w:rPr>
          <w:rFonts w:ascii="Arial" w:hAnsi="Arial" w:cs="Arial"/>
          <w:sz w:val="22"/>
          <w:szCs w:val="22"/>
        </w:rPr>
        <w:t>This has been the first presentation to City council since August 2007.</w:t>
      </w:r>
      <w:r w:rsidR="00E43CB5">
        <w:rPr>
          <w:rFonts w:ascii="Arial" w:hAnsi="Arial" w:cs="Arial"/>
          <w:sz w:val="22"/>
          <w:szCs w:val="22"/>
        </w:rPr>
        <w:t xml:space="preserve"> In the report to Council </w:t>
      </w:r>
      <w:r w:rsidRPr="00174351">
        <w:rPr>
          <w:rFonts w:ascii="Arial" w:hAnsi="Arial" w:cs="Arial"/>
          <w:sz w:val="22"/>
          <w:szCs w:val="22"/>
        </w:rPr>
        <w:t>Chair Byers gave a detailed report of comparison cities and what their percentage commitment</w:t>
      </w:r>
      <w:r w:rsidR="00E43CB5">
        <w:rPr>
          <w:rFonts w:ascii="Arial" w:hAnsi="Arial" w:cs="Arial"/>
          <w:sz w:val="22"/>
          <w:szCs w:val="22"/>
        </w:rPr>
        <w:t xml:space="preserve"> is to public a</w:t>
      </w:r>
      <w:r w:rsidRPr="00174351">
        <w:rPr>
          <w:rFonts w:ascii="Arial" w:hAnsi="Arial" w:cs="Arial"/>
          <w:sz w:val="22"/>
          <w:szCs w:val="22"/>
        </w:rPr>
        <w:t>rt.</w:t>
      </w:r>
    </w:p>
    <w:p w:rsidR="003A1093" w:rsidRPr="00174351" w:rsidRDefault="003A1093" w:rsidP="003A1093">
      <w:pPr>
        <w:rPr>
          <w:rFonts w:ascii="Arial" w:hAnsi="Arial" w:cs="Arial"/>
          <w:sz w:val="22"/>
          <w:szCs w:val="22"/>
        </w:rPr>
      </w:pPr>
    </w:p>
    <w:p w:rsidR="003A1093" w:rsidRPr="00174351" w:rsidRDefault="00E43CB5" w:rsidP="003A1093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AMPA (Art Management &amp; Planning A</w:t>
      </w:r>
      <w:r w:rsidR="003A1093" w:rsidRPr="00174351">
        <w:rPr>
          <w:rFonts w:ascii="Arial" w:eastAsia="Times New Roman" w:hAnsi="Arial" w:cs="Arial"/>
          <w:sz w:val="22"/>
          <w:szCs w:val="22"/>
        </w:rPr>
        <w:t>ssociates Inc.)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174351">
        <w:rPr>
          <w:rFonts w:ascii="Arial" w:eastAsia="Times New Roman" w:hAnsi="Arial" w:cs="Arial"/>
          <w:sz w:val="22"/>
          <w:szCs w:val="22"/>
        </w:rPr>
        <w:t>Kendall Peterson, Project Coordinator, Rachel Cain and Brian Corrigan.</w:t>
      </w:r>
      <w:proofErr w:type="gramEnd"/>
      <w:r w:rsidR="00E43CB5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174351">
        <w:rPr>
          <w:rFonts w:ascii="Arial" w:eastAsia="Times New Roman" w:hAnsi="Arial" w:cs="Arial"/>
          <w:sz w:val="22"/>
          <w:szCs w:val="22"/>
        </w:rPr>
        <w:t>Gave</w:t>
      </w:r>
      <w:r>
        <w:rPr>
          <w:rFonts w:ascii="Arial" w:eastAsia="Times New Roman" w:hAnsi="Arial" w:cs="Arial"/>
          <w:sz w:val="22"/>
          <w:szCs w:val="22"/>
        </w:rPr>
        <w:t xml:space="preserve"> detailed information pertaini</w:t>
      </w:r>
      <w:r w:rsidRPr="00174351">
        <w:rPr>
          <w:rFonts w:ascii="Arial" w:eastAsia="Times New Roman" w:hAnsi="Arial" w:cs="Arial"/>
          <w:sz w:val="22"/>
          <w:szCs w:val="22"/>
        </w:rPr>
        <w:t>ng to their professional experience in Public Art and policy planning.</w:t>
      </w:r>
      <w:proofErr w:type="gramEnd"/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t>AMPA gave a PDF synopsis suggest</w:t>
      </w:r>
      <w:r>
        <w:rPr>
          <w:rFonts w:ascii="Arial" w:eastAsia="Times New Roman" w:hAnsi="Arial" w:cs="Arial"/>
          <w:sz w:val="22"/>
          <w:szCs w:val="22"/>
        </w:rPr>
        <w:t>ing</w:t>
      </w:r>
      <w:r w:rsidRPr="00174351">
        <w:rPr>
          <w:rFonts w:ascii="Arial" w:eastAsia="Times New Roman" w:hAnsi="Arial" w:cs="Arial"/>
          <w:sz w:val="22"/>
          <w:szCs w:val="22"/>
        </w:rPr>
        <w:t xml:space="preserve"> that all members give input as to their concerns re</w:t>
      </w:r>
      <w:r w:rsidR="00E43CB5">
        <w:rPr>
          <w:rFonts w:ascii="Arial" w:eastAsia="Times New Roman" w:hAnsi="Arial" w:cs="Arial"/>
          <w:sz w:val="22"/>
          <w:szCs w:val="22"/>
        </w:rPr>
        <w:t>garding</w:t>
      </w:r>
      <w:r w:rsidRPr="00174351">
        <w:rPr>
          <w:rFonts w:ascii="Arial" w:eastAsia="Times New Roman" w:hAnsi="Arial" w:cs="Arial"/>
          <w:sz w:val="22"/>
          <w:szCs w:val="22"/>
        </w:rPr>
        <w:t xml:space="preserve"> the </w:t>
      </w:r>
      <w:r>
        <w:rPr>
          <w:rFonts w:ascii="Arial" w:eastAsia="Times New Roman" w:hAnsi="Arial" w:cs="Arial"/>
          <w:sz w:val="22"/>
          <w:szCs w:val="22"/>
        </w:rPr>
        <w:t xml:space="preserve">Public Art </w:t>
      </w:r>
      <w:r w:rsidR="00E43CB5">
        <w:rPr>
          <w:rFonts w:ascii="Arial" w:eastAsia="Times New Roman" w:hAnsi="Arial" w:cs="Arial"/>
          <w:sz w:val="22"/>
          <w:szCs w:val="22"/>
        </w:rPr>
        <w:t>Master Plan. A</w:t>
      </w:r>
      <w:r w:rsidRPr="00174351">
        <w:rPr>
          <w:rFonts w:ascii="Arial" w:eastAsia="Times New Roman" w:hAnsi="Arial" w:cs="Arial"/>
          <w:sz w:val="22"/>
          <w:szCs w:val="22"/>
        </w:rPr>
        <w:t>lso</w:t>
      </w:r>
      <w:r w:rsidR="00E43CB5">
        <w:rPr>
          <w:rFonts w:ascii="Arial" w:eastAsia="Times New Roman" w:hAnsi="Arial" w:cs="Arial"/>
          <w:sz w:val="22"/>
          <w:szCs w:val="22"/>
        </w:rPr>
        <w:t>,</w:t>
      </w:r>
      <w:r w:rsidRPr="00174351">
        <w:rPr>
          <w:rFonts w:ascii="Arial" w:eastAsia="Times New Roman" w:hAnsi="Arial" w:cs="Arial"/>
          <w:sz w:val="22"/>
          <w:szCs w:val="22"/>
        </w:rPr>
        <w:t xml:space="preserve"> Kendall asked members to send ideas suggestions anything concerning PAMP (Public Art Master Plan), they would welcome such input</w:t>
      </w:r>
      <w:r>
        <w:rPr>
          <w:rFonts w:ascii="Arial" w:eastAsia="Times New Roman" w:hAnsi="Arial" w:cs="Arial"/>
          <w:sz w:val="22"/>
          <w:szCs w:val="22"/>
        </w:rPr>
        <w:t>.</w:t>
      </w:r>
      <w:r w:rsidRPr="00174351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 w:rsidRPr="00174351">
        <w:rPr>
          <w:rFonts w:ascii="Arial" w:eastAsia="Times New Roman" w:hAnsi="Arial" w:cs="Arial"/>
          <w:sz w:val="22"/>
          <w:szCs w:val="22"/>
        </w:rPr>
        <w:t>download of what the arts scene is like in Colorado Springs.</w:t>
      </w:r>
    </w:p>
    <w:p w:rsidR="00E43CB5" w:rsidRDefault="00E43CB5" w:rsidP="003A1093">
      <w:pPr>
        <w:rPr>
          <w:rFonts w:ascii="Arial" w:eastAsia="Times New Roman" w:hAnsi="Arial" w:cs="Arial"/>
          <w:sz w:val="22"/>
          <w:szCs w:val="22"/>
        </w:rPr>
      </w:pP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t>AMPA wants to do a review of all existing public artworks in t</w:t>
      </w:r>
      <w:r w:rsidR="00E43CB5">
        <w:rPr>
          <w:rFonts w:ascii="Arial" w:eastAsia="Times New Roman" w:hAnsi="Arial" w:cs="Arial"/>
          <w:sz w:val="22"/>
          <w:szCs w:val="22"/>
        </w:rPr>
        <w:t>he City collection, and gather d</w:t>
      </w:r>
      <w:r w:rsidRPr="00174351">
        <w:rPr>
          <w:rFonts w:ascii="Arial" w:eastAsia="Times New Roman" w:hAnsi="Arial" w:cs="Arial"/>
          <w:sz w:val="22"/>
          <w:szCs w:val="22"/>
        </w:rPr>
        <w:t>ata on Local artists and out of st</w:t>
      </w:r>
      <w:r w:rsidR="00E43CB5">
        <w:rPr>
          <w:rFonts w:ascii="Arial" w:eastAsia="Times New Roman" w:hAnsi="Arial" w:cs="Arial"/>
          <w:sz w:val="22"/>
          <w:szCs w:val="22"/>
        </w:rPr>
        <w:t>ate artists represented in the C</w:t>
      </w:r>
      <w:r w:rsidRPr="00174351">
        <w:rPr>
          <w:rFonts w:ascii="Arial" w:eastAsia="Times New Roman" w:hAnsi="Arial" w:cs="Arial"/>
          <w:sz w:val="22"/>
          <w:szCs w:val="22"/>
        </w:rPr>
        <w:t>ity collection</w:t>
      </w:r>
      <w:r w:rsidR="00E43CB5">
        <w:rPr>
          <w:rFonts w:ascii="Arial" w:eastAsia="Times New Roman" w:hAnsi="Arial" w:cs="Arial"/>
          <w:sz w:val="22"/>
          <w:szCs w:val="22"/>
        </w:rPr>
        <w:t>.</w:t>
      </w:r>
    </w:p>
    <w:p w:rsidR="003A1093" w:rsidRPr="00174351" w:rsidRDefault="003A1093" w:rsidP="003A1093">
      <w:pPr>
        <w:rPr>
          <w:rFonts w:ascii="Arial" w:eastAsia="Times New Roman" w:hAnsi="Arial" w:cs="Arial"/>
          <w:sz w:val="22"/>
          <w:szCs w:val="22"/>
        </w:rPr>
      </w:pPr>
      <w:r w:rsidRPr="00174351">
        <w:rPr>
          <w:rFonts w:ascii="Arial" w:eastAsia="Times New Roman" w:hAnsi="Arial" w:cs="Arial"/>
          <w:sz w:val="22"/>
          <w:szCs w:val="22"/>
        </w:rPr>
        <w:lastRenderedPageBreak/>
        <w:t>Al</w:t>
      </w:r>
      <w:r w:rsidR="00E43CB5">
        <w:rPr>
          <w:rFonts w:ascii="Arial" w:eastAsia="Times New Roman" w:hAnsi="Arial" w:cs="Arial"/>
          <w:sz w:val="22"/>
          <w:szCs w:val="22"/>
        </w:rPr>
        <w:t>so implementing a mural policy,</w:t>
      </w:r>
      <w:r w:rsidRPr="00174351">
        <w:rPr>
          <w:rFonts w:ascii="Arial" w:eastAsia="Times New Roman" w:hAnsi="Arial" w:cs="Arial"/>
          <w:sz w:val="22"/>
          <w:szCs w:val="22"/>
        </w:rPr>
        <w:t xml:space="preserve"> AMPA wants to get members excited</w:t>
      </w:r>
      <w:r>
        <w:rPr>
          <w:rFonts w:ascii="Arial" w:eastAsia="Times New Roman" w:hAnsi="Arial" w:cs="Arial"/>
          <w:sz w:val="22"/>
          <w:szCs w:val="22"/>
        </w:rPr>
        <w:t xml:space="preserve"> about this new direction.</w:t>
      </w:r>
      <w:r w:rsidR="00E43CB5">
        <w:rPr>
          <w:rFonts w:ascii="Arial" w:eastAsia="Times New Roman" w:hAnsi="Arial" w:cs="Arial"/>
          <w:sz w:val="22"/>
          <w:szCs w:val="22"/>
        </w:rPr>
        <w:t xml:space="preserve"> This is an economic driver, a</w:t>
      </w:r>
      <w:r w:rsidRPr="00174351">
        <w:rPr>
          <w:rFonts w:ascii="Arial" w:eastAsia="Times New Roman" w:hAnsi="Arial" w:cs="Arial"/>
          <w:sz w:val="22"/>
          <w:szCs w:val="22"/>
        </w:rPr>
        <w:t xml:space="preserve"> toolkit to succeed in the short and long term. </w:t>
      </w:r>
      <w:proofErr w:type="gramStart"/>
      <w:r w:rsidRPr="00174351">
        <w:rPr>
          <w:rFonts w:ascii="Arial" w:eastAsia="Times New Roman" w:hAnsi="Arial" w:cs="Arial"/>
          <w:sz w:val="22"/>
          <w:szCs w:val="22"/>
        </w:rPr>
        <w:t>Looking into the Branding of Colorado Springs in respect to Public Art.</w:t>
      </w:r>
      <w:proofErr w:type="gramEnd"/>
    </w:p>
    <w:p w:rsidR="00E43CB5" w:rsidRDefault="00E43CB5" w:rsidP="003A1093">
      <w:pPr>
        <w:rPr>
          <w:rStyle w:val="Strong"/>
          <w:rFonts w:ascii="Arial" w:eastAsia="Times New Roman" w:hAnsi="Arial" w:cs="Arial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David Siegel, Parks Board Representative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,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made mention of the Cultural Master plan expires in 2020, and that the 2020 cultural plan is </w:t>
      </w:r>
      <w:r w:rsidR="00E3176A">
        <w:rPr>
          <w:rStyle w:val="Strong"/>
          <w:rFonts w:ascii="Arial" w:eastAsia="Times New Roman" w:hAnsi="Arial" w:cs="Arial"/>
          <w:b w:val="0"/>
          <w:sz w:val="22"/>
          <w:szCs w:val="22"/>
        </w:rPr>
        <w:t>interconnected</w:t>
      </w:r>
      <w:bookmarkStart w:id="0" w:name="_GoBack"/>
      <w:bookmarkEnd w:id="0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with PAMP. 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AMPA is creating a steering committee, having monthly meetings and conducting community outreach to tap the community as a whole entity.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The process will involve one on one interview, small group interviews and social media input and any suggestions from PAC members.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Councilor Strand asked the question if the steering committee meetings would be open to the public. They will not, and PAC representatives Chair and Vice Chair will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be reporting back to the PAC with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updates.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AMPA gave Grand Junction as a positive example of how Public art did an economic </w:t>
      </w:r>
      <w:r w:rsidR="00E43CB5"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turnaround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from the Master plan that was implemented. It basically revitalized tourism, and was ve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r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y successful. It is a template used by other cities,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AMPA asked that all members give one example of what they would like to see out of a Public Art program.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The following are comments from members.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proofErr w:type="gram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More public art in new Soccer stadium and surrounding areas.</w:t>
      </w:r>
      <w:proofErr w:type="gramEnd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More spray painting on walls.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The future of Public art is going towards interaction.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Being proactive and not waiting for projects to eventuate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proofErr w:type="gram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Giving builders an incentive to make public art as part of the complete package.</w:t>
      </w:r>
      <w:proofErr w:type="gramEnd"/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Having every development, every building to have public art included.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Side streets having more public art input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Public art needs to comment on the built environment.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Public schools need to be engaged in this program. 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The need for the City to catch up with rest of the world is doing.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proofErr w:type="gram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So much potential in the city.</w:t>
      </w:r>
      <w:proofErr w:type="gramEnd"/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proofErr w:type="gram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The face of Colorado Springs, Downtown, Airport and other points of entry, making a positive first impression from visitors, both out of state and internationally via public art.</w:t>
      </w:r>
      <w:proofErr w:type="gramEnd"/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Comparison to the city of Boulder and the great arts district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proofErr w:type="gram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to</w:t>
      </w:r>
      <w:proofErr w:type="gramEnd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</w:t>
      </w:r>
      <w:proofErr w:type="spell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Tejon</w:t>
      </w:r>
      <w:proofErr w:type="spellEnd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street.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AMPA on a final note asked whom do we need to convince that Public Art is worth spending money on.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Citizens and City Council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proofErr w:type="gramStart"/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Changing a traditional mindset, showing the economic value of Public Art and its improvement of the quality of lifestyle on the community.</w:t>
      </w:r>
      <w:proofErr w:type="gramEnd"/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 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Chair Byers closes t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he meeting at 5: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19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 xml:space="preserve"> 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p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.</w:t>
      </w:r>
      <w:r w:rsidRP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m</w:t>
      </w:r>
      <w:r w:rsidR="00E43CB5">
        <w:rPr>
          <w:rStyle w:val="Strong"/>
          <w:rFonts w:ascii="Arial" w:eastAsia="Times New Roman" w:hAnsi="Arial" w:cs="Arial"/>
          <w:b w:val="0"/>
          <w:sz w:val="22"/>
          <w:szCs w:val="22"/>
        </w:rPr>
        <w:t>.</w:t>
      </w:r>
    </w:p>
    <w:p w:rsidR="003A1093" w:rsidRPr="00E43CB5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3A1093" w:rsidRPr="00174351" w:rsidRDefault="003A1093" w:rsidP="003A1093">
      <w:pPr>
        <w:rPr>
          <w:rStyle w:val="Strong"/>
          <w:rFonts w:ascii="Arial" w:eastAsia="Times New Roman" w:hAnsi="Arial" w:cs="Arial"/>
          <w:b w:val="0"/>
          <w:sz w:val="22"/>
          <w:szCs w:val="22"/>
        </w:rPr>
      </w:pPr>
    </w:p>
    <w:p w:rsidR="00A95F06" w:rsidRDefault="00A95F06" w:rsidP="003A1093"/>
    <w:sectPr w:rsidR="00A9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78"/>
    <w:rsid w:val="003A1093"/>
    <w:rsid w:val="006D4794"/>
    <w:rsid w:val="00731C78"/>
    <w:rsid w:val="009879F0"/>
    <w:rsid w:val="00A01336"/>
    <w:rsid w:val="00A95F06"/>
    <w:rsid w:val="00E3176A"/>
    <w:rsid w:val="00E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1C78"/>
    <w:rPr>
      <w:b/>
      <w:bCs/>
    </w:rPr>
  </w:style>
  <w:style w:type="paragraph" w:styleId="ListParagraph">
    <w:name w:val="List Paragraph"/>
    <w:basedOn w:val="Normal"/>
    <w:uiPriority w:val="34"/>
    <w:qFormat/>
    <w:rsid w:val="00E4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1C78"/>
    <w:rPr>
      <w:b/>
      <w:bCs/>
    </w:rPr>
  </w:style>
  <w:style w:type="paragraph" w:styleId="ListParagraph">
    <w:name w:val="List Paragraph"/>
    <w:basedOn w:val="Normal"/>
    <w:uiPriority w:val="34"/>
    <w:qFormat/>
    <w:rsid w:val="00E4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Skroback, Ted</dc:creator>
  <cp:lastModifiedBy>Skroback, Ted</cp:lastModifiedBy>
  <cp:revision>4</cp:revision>
  <dcterms:created xsi:type="dcterms:W3CDTF">2019-03-15T21:54:00Z</dcterms:created>
  <dcterms:modified xsi:type="dcterms:W3CDTF">2019-03-19T22:05:00Z</dcterms:modified>
</cp:coreProperties>
</file>